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334BB" w14:textId="495F45CB" w:rsidR="00CE5561" w:rsidRPr="006A6EB0" w:rsidRDefault="006A6EB0" w:rsidP="00B32DD4">
      <w:pPr>
        <w:pStyle w:val="xxmsonospacing"/>
        <w:jc w:val="center"/>
        <w:rPr>
          <w:rStyle w:val="Strong"/>
          <w:rFonts w:ascii="Calibri" w:hAnsi="Calibri"/>
          <w:i/>
          <w:iCs/>
          <w:color w:val="FF0000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FF0000"/>
          <w:sz w:val="32"/>
          <w:szCs w:val="32"/>
        </w:rPr>
        <w:t>BITES &amp; B-ROLL AVAILABLE</w:t>
      </w:r>
    </w:p>
    <w:p w14:paraId="7CAB5215" w14:textId="2B783810" w:rsidR="00EA7A43" w:rsidRPr="0085493C" w:rsidRDefault="00EA7A43" w:rsidP="00EA7A43">
      <w:pPr>
        <w:pStyle w:val="NoSpacing"/>
        <w:jc w:val="center"/>
        <w:rPr>
          <w:rFonts w:ascii="Arial" w:hAnsi="Arial" w:cs="Arial"/>
          <w:b/>
          <w:iCs/>
          <w:sz w:val="32"/>
          <w:szCs w:val="32"/>
        </w:rPr>
      </w:pPr>
      <w:r w:rsidRPr="0085493C">
        <w:rPr>
          <w:rFonts w:ascii="Arial" w:hAnsi="Arial" w:cs="Arial"/>
          <w:b/>
          <w:sz w:val="32"/>
          <w:szCs w:val="32"/>
        </w:rPr>
        <w:t xml:space="preserve">INSURANCE INSTITUTE FOR HIGHWAY SAFETY (IIHS) </w:t>
      </w:r>
      <w:r>
        <w:rPr>
          <w:rFonts w:ascii="Arial" w:hAnsi="Arial" w:cs="Arial"/>
          <w:b/>
          <w:sz w:val="32"/>
          <w:szCs w:val="32"/>
        </w:rPr>
        <w:t>ANNOUNCES SAFETY AWARDS FOR 2024</w:t>
      </w:r>
      <w:r w:rsidR="00BD7AF3">
        <w:rPr>
          <w:rFonts w:ascii="Arial" w:hAnsi="Arial" w:cs="Arial"/>
          <w:b/>
          <w:sz w:val="32"/>
          <w:szCs w:val="32"/>
        </w:rPr>
        <w:t xml:space="preserve"> MODEL YEAR VEHICLES</w:t>
      </w:r>
    </w:p>
    <w:p w14:paraId="1D9D1F27" w14:textId="2FC0CB6C" w:rsidR="0085493C" w:rsidRPr="00B32DD4" w:rsidRDefault="0085493C" w:rsidP="008A7EA7">
      <w:pPr>
        <w:pStyle w:val="NoSpacing"/>
        <w:jc w:val="center"/>
        <w:rPr>
          <w:rFonts w:ascii="Arial" w:hAnsi="Arial" w:cs="Arial"/>
          <w:b/>
          <w:iCs/>
          <w:sz w:val="20"/>
          <w:szCs w:val="20"/>
        </w:rPr>
      </w:pPr>
    </w:p>
    <w:p w14:paraId="73AFA59B" w14:textId="67055862" w:rsidR="00CE5561" w:rsidRPr="0085493C" w:rsidRDefault="0085493C" w:rsidP="0085493C">
      <w:pPr>
        <w:pStyle w:val="Body"/>
        <w:shd w:val="clear" w:color="auto" w:fill="FFFFFF"/>
        <w:spacing w:after="300" w:line="300" w:lineRule="atLeast"/>
        <w:jc w:val="center"/>
        <w:outlineLvl w:val="1"/>
        <w:rPr>
          <w:b/>
          <w:bCs/>
          <w:sz w:val="28"/>
          <w:szCs w:val="28"/>
        </w:rPr>
      </w:pPr>
      <w:r w:rsidRPr="0085493C">
        <w:rPr>
          <w:b/>
          <w:bCs/>
          <w:sz w:val="28"/>
          <w:szCs w:val="28"/>
        </w:rPr>
        <w:t xml:space="preserve">Despite More Stringent Requirements, 71 Models Qualify for Awards </w:t>
      </w:r>
    </w:p>
    <w:p w14:paraId="1A99D493" w14:textId="77777777" w:rsidR="005C530C" w:rsidRDefault="005C530C" w:rsidP="005C530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Pr="00466026">
          <w:rPr>
            <w:rStyle w:val="Hyperlink"/>
            <w:rFonts w:ascii="Arial" w:hAnsi="Arial" w:cs="Arial"/>
            <w:b/>
            <w:bCs/>
            <w:sz w:val="28"/>
            <w:szCs w:val="28"/>
          </w:rPr>
          <w:t>&lt;LINK TO B-ROLL&gt;</w:t>
        </w:r>
      </w:hyperlink>
    </w:p>
    <w:p w14:paraId="227ED824" w14:textId="77777777" w:rsidR="00856247" w:rsidRDefault="00856247" w:rsidP="00EA7A4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A2867" w14:textId="77777777" w:rsidR="00B8347C" w:rsidRDefault="00B8347C" w:rsidP="00B8347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SATELLITE FEEDS:</w:t>
      </w:r>
    </w:p>
    <w:p w14:paraId="234CCA97" w14:textId="77777777" w:rsidR="00B8347C" w:rsidRPr="004E13D8" w:rsidRDefault="00B8347C" w:rsidP="00B834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E13D8">
        <w:rPr>
          <w:rFonts w:ascii="Arial" w:hAnsi="Arial" w:cs="Arial"/>
          <w:b/>
          <w:bCs/>
          <w:sz w:val="24"/>
          <w:szCs w:val="24"/>
        </w:rPr>
        <w:t>Tuesday, February 27, 2024</w:t>
      </w:r>
    </w:p>
    <w:p w14:paraId="5404CE28" w14:textId="77777777" w:rsidR="00B8347C" w:rsidRPr="004E13D8" w:rsidRDefault="00B8347C" w:rsidP="00B834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E13D8">
        <w:rPr>
          <w:rFonts w:ascii="Arial" w:hAnsi="Arial" w:cs="Arial"/>
          <w:b/>
          <w:bCs/>
          <w:sz w:val="24"/>
          <w:szCs w:val="24"/>
        </w:rPr>
        <w:t>10:30-11:00 a.m. ET and 1:30-2:00 p.m. ET</w:t>
      </w:r>
    </w:p>
    <w:p w14:paraId="5765C36D" w14:textId="77777777" w:rsidR="00B8347C" w:rsidRPr="004E13D8" w:rsidRDefault="00B8347C" w:rsidP="00B8347C">
      <w:pPr>
        <w:spacing w:after="0" w:line="240" w:lineRule="auto"/>
        <w:jc w:val="center"/>
        <w:rPr>
          <w:rFonts w:ascii="Aptos" w:eastAsia="Times New Roman" w:hAnsi="Aptos" w:cs="Times New Roman"/>
          <w:color w:val="212121"/>
          <w:sz w:val="24"/>
          <w:szCs w:val="24"/>
        </w:rPr>
      </w:pPr>
      <w:r w:rsidRPr="004E13D8">
        <w:rPr>
          <w:rFonts w:ascii="Arial" w:eastAsia="Times New Roman" w:hAnsi="Arial" w:cs="Arial"/>
          <w:bCs/>
          <w:color w:val="000000"/>
          <w:sz w:val="24"/>
          <w:szCs w:val="24"/>
        </w:rPr>
        <w:t>(KU) GALAXY 16</w:t>
      </w:r>
      <w:r w:rsidRPr="004E13D8">
        <w:rPr>
          <w:rFonts w:ascii="Arial" w:eastAsia="Times New Roman" w:hAnsi="Arial" w:cs="Arial"/>
          <w:bCs/>
          <w:color w:val="000000"/>
          <w:sz w:val="24"/>
          <w:szCs w:val="24"/>
        </w:rPr>
        <w:br/>
        <w:t>                  Transponder 01/slot C (dl11725.20H) bandwidth 9 MHz; symbol rate 7.5 FEC ¾</w:t>
      </w:r>
    </w:p>
    <w:p w14:paraId="7606FFD7" w14:textId="77777777" w:rsidR="00B8347C" w:rsidRPr="00B8347C" w:rsidRDefault="00B8347C" w:rsidP="00B8347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B8347C">
        <w:rPr>
          <w:rFonts w:ascii="Arial" w:eastAsia="Times New Roman" w:hAnsi="Arial" w:cs="Arial"/>
          <w:color w:val="212121"/>
          <w:sz w:val="24"/>
          <w:szCs w:val="24"/>
        </w:rPr>
        <w:t xml:space="preserve">Trouble # during Satellite Feeds: </w:t>
      </w:r>
      <w:r w:rsidRPr="00B8347C">
        <w:rPr>
          <w:rFonts w:ascii="Arial" w:hAnsi="Arial" w:cs="Arial"/>
          <w:color w:val="242424"/>
          <w:sz w:val="24"/>
          <w:szCs w:val="24"/>
          <w:shd w:val="clear" w:color="auto" w:fill="FFFFFF"/>
        </w:rPr>
        <w:t>208-859-4557</w:t>
      </w:r>
    </w:p>
    <w:p w14:paraId="67CDA1DD" w14:textId="3B337360" w:rsidR="00EA7A43" w:rsidRDefault="00EA7A43" w:rsidP="00E9467E">
      <w:pPr>
        <w:pStyle w:val="NormalWeb"/>
        <w:rPr>
          <w:rFonts w:ascii="Arial" w:hAnsi="Arial" w:cs="Arial"/>
          <w:sz w:val="18"/>
          <w:szCs w:val="18"/>
        </w:rPr>
      </w:pPr>
      <w:r w:rsidRPr="00EA7A43">
        <w:rPr>
          <w:rFonts w:ascii="Arial" w:hAnsi="Arial" w:cs="Arial"/>
          <w:sz w:val="18"/>
          <w:szCs w:val="18"/>
        </w:rPr>
        <w:t>The Insurance Institute for Highway Safety is making it harder to earn its TOP SAFETY PICK and TOP SAFETY PICK+ awards in 2024, challenging manufacturers to offer better protection for backseat passengers and improve their pedestrian crash avoidance systems.</w:t>
      </w:r>
    </w:p>
    <w:p w14:paraId="427DC0E2" w14:textId="041FD2CB" w:rsidR="00BD7AF3" w:rsidRPr="00EA7A43" w:rsidRDefault="00BD7AF3" w:rsidP="00E9467E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annual awards highlight the safest vehicles consumers can buy, both in terms of c</w:t>
      </w:r>
      <w:r w:rsidR="005E1A8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ash protection and technology to prevent a crash in the first place. IIHS changes the award criteria </w:t>
      </w:r>
      <w:r w:rsidR="006F4448">
        <w:rPr>
          <w:rFonts w:ascii="Arial" w:hAnsi="Arial" w:cs="Arial"/>
          <w:sz w:val="18"/>
          <w:szCs w:val="18"/>
        </w:rPr>
        <w:t xml:space="preserve">most years </w:t>
      </w:r>
      <w:r>
        <w:rPr>
          <w:rFonts w:ascii="Arial" w:hAnsi="Arial" w:cs="Arial"/>
          <w:sz w:val="18"/>
          <w:szCs w:val="18"/>
        </w:rPr>
        <w:t xml:space="preserve">to encourage steady improvements in vehicle safety. </w:t>
      </w:r>
    </w:p>
    <w:p w14:paraId="358106D1" w14:textId="77777777" w:rsidR="00BD7AF3" w:rsidRDefault="000F626A" w:rsidP="00E9467E">
      <w:pPr>
        <w:pStyle w:val="NormalWeb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Despite the more stringent requirements</w:t>
      </w:r>
      <w:r w:rsidR="00BD7AF3">
        <w:rPr>
          <w:rFonts w:ascii="Arial" w:hAnsi="Arial" w:cs="Arial"/>
          <w:sz w:val="18"/>
          <w:szCs w:val="18"/>
        </w:rPr>
        <w:t xml:space="preserve"> in 2024</w:t>
      </w:r>
      <w:r w:rsidRPr="008D5252">
        <w:rPr>
          <w:rFonts w:ascii="Arial" w:hAnsi="Arial" w:cs="Arial"/>
          <w:sz w:val="18"/>
          <w:szCs w:val="18"/>
        </w:rPr>
        <w:t xml:space="preserve">, 22 </w:t>
      </w:r>
      <w:r w:rsidR="00924D90">
        <w:rPr>
          <w:rFonts w:ascii="Arial" w:hAnsi="Arial" w:cs="Arial"/>
          <w:sz w:val="18"/>
          <w:szCs w:val="18"/>
        </w:rPr>
        <w:t>models will earn a</w:t>
      </w:r>
      <w:r w:rsidRPr="008D5252">
        <w:rPr>
          <w:rFonts w:ascii="Arial" w:hAnsi="Arial" w:cs="Arial"/>
          <w:sz w:val="18"/>
          <w:szCs w:val="18"/>
        </w:rPr>
        <w:t xml:space="preserve"> </w:t>
      </w:r>
      <w:r w:rsidRPr="008D5252">
        <w:rPr>
          <w:rFonts w:ascii="Arial" w:hAnsi="Arial" w:cs="Arial"/>
          <w:iCs/>
          <w:sz w:val="18"/>
          <w:szCs w:val="18"/>
        </w:rPr>
        <w:t>TOP SAFETY PICK</w:t>
      </w:r>
      <w:r w:rsidRPr="008D5252">
        <w:rPr>
          <w:rFonts w:ascii="Arial" w:hAnsi="Arial" w:cs="Arial"/>
          <w:sz w:val="18"/>
          <w:szCs w:val="18"/>
        </w:rPr>
        <w:t>+</w:t>
      </w:r>
      <w:r w:rsidR="00924D90">
        <w:rPr>
          <w:rFonts w:ascii="Arial" w:hAnsi="Arial" w:cs="Arial"/>
          <w:sz w:val="18"/>
          <w:szCs w:val="18"/>
        </w:rPr>
        <w:t xml:space="preserve"> award </w:t>
      </w:r>
      <w:r w:rsidRPr="008D5252">
        <w:rPr>
          <w:rFonts w:ascii="Arial" w:hAnsi="Arial" w:cs="Arial"/>
          <w:sz w:val="18"/>
          <w:szCs w:val="18"/>
        </w:rPr>
        <w:t xml:space="preserve">and 49 </w:t>
      </w:r>
      <w:r w:rsidR="00924D90">
        <w:rPr>
          <w:rFonts w:ascii="Arial" w:hAnsi="Arial" w:cs="Arial"/>
          <w:sz w:val="18"/>
          <w:szCs w:val="18"/>
        </w:rPr>
        <w:t xml:space="preserve">will </w:t>
      </w:r>
      <w:r w:rsidRPr="008D5252">
        <w:rPr>
          <w:rFonts w:ascii="Arial" w:hAnsi="Arial" w:cs="Arial"/>
          <w:sz w:val="18"/>
          <w:szCs w:val="18"/>
        </w:rPr>
        <w:t xml:space="preserve">earn </w:t>
      </w:r>
      <w:r w:rsidR="00924D90">
        <w:rPr>
          <w:rFonts w:ascii="Arial" w:hAnsi="Arial" w:cs="Arial"/>
          <w:sz w:val="18"/>
          <w:szCs w:val="18"/>
        </w:rPr>
        <w:t xml:space="preserve">a </w:t>
      </w:r>
      <w:r w:rsidRPr="008D5252">
        <w:rPr>
          <w:rFonts w:ascii="Arial" w:hAnsi="Arial" w:cs="Arial"/>
          <w:iCs/>
          <w:sz w:val="18"/>
          <w:szCs w:val="18"/>
        </w:rPr>
        <w:t>TOP SAFETY PICK</w:t>
      </w:r>
      <w:r w:rsidR="00924D90">
        <w:rPr>
          <w:rFonts w:ascii="Arial" w:hAnsi="Arial" w:cs="Arial"/>
          <w:iCs/>
          <w:sz w:val="18"/>
          <w:szCs w:val="18"/>
        </w:rPr>
        <w:t xml:space="preserve"> award</w:t>
      </w:r>
      <w:r w:rsidRPr="008D5252">
        <w:rPr>
          <w:rFonts w:ascii="Arial" w:hAnsi="Arial" w:cs="Arial"/>
          <w:sz w:val="18"/>
          <w:szCs w:val="18"/>
        </w:rPr>
        <w:t>.</w:t>
      </w:r>
    </w:p>
    <w:p w14:paraId="157CFB3C" w14:textId="57CEC2A3" w:rsidR="000F626A" w:rsidRDefault="00BB0579" w:rsidP="00E9467E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earn either award, vehicles</w:t>
      </w:r>
      <w:r w:rsidR="00BD7AF3">
        <w:rPr>
          <w:rFonts w:ascii="Arial" w:hAnsi="Arial" w:cs="Arial"/>
          <w:sz w:val="18"/>
          <w:szCs w:val="18"/>
        </w:rPr>
        <w:t xml:space="preserve"> are required to perform well in a variety of crash tests that represent common crash scenarios, including a </w:t>
      </w:r>
      <w:r>
        <w:rPr>
          <w:rFonts w:ascii="Arial" w:hAnsi="Arial" w:cs="Arial"/>
          <w:sz w:val="18"/>
          <w:szCs w:val="18"/>
        </w:rPr>
        <w:t xml:space="preserve">recently introduced, </w:t>
      </w:r>
      <w:r w:rsidR="00BD7AF3">
        <w:rPr>
          <w:rFonts w:ascii="Arial" w:hAnsi="Arial" w:cs="Arial"/>
          <w:sz w:val="18"/>
          <w:szCs w:val="18"/>
        </w:rPr>
        <w:t>more challenging side impact test</w:t>
      </w:r>
      <w:r>
        <w:rPr>
          <w:rFonts w:ascii="Arial" w:hAnsi="Arial" w:cs="Arial"/>
          <w:sz w:val="18"/>
          <w:szCs w:val="18"/>
        </w:rPr>
        <w:t>. They also need to perform well in tests of their pedestrian crash avoidance systems and headlight performance. Winners of the higher-tier TOP SAFETY PICK+ award must</w:t>
      </w:r>
      <w:r w:rsidR="00BE4CEA">
        <w:rPr>
          <w:rFonts w:ascii="Arial" w:hAnsi="Arial" w:cs="Arial"/>
          <w:sz w:val="18"/>
          <w:szCs w:val="18"/>
        </w:rPr>
        <w:t xml:space="preserve"> also</w:t>
      </w:r>
      <w:r>
        <w:rPr>
          <w:rFonts w:ascii="Arial" w:hAnsi="Arial" w:cs="Arial"/>
          <w:sz w:val="18"/>
          <w:szCs w:val="18"/>
        </w:rPr>
        <w:t xml:space="preserve"> perform well in a new crash test that focuses on protection for those seated in the back seats of vehicles. </w:t>
      </w:r>
    </w:p>
    <w:p w14:paraId="0C97E17A" w14:textId="1EF154CA" w:rsidR="00EA7A43" w:rsidRDefault="00E9467E" w:rsidP="00EA7A43">
      <w:pPr>
        <w:pStyle w:val="NormalWeb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Hyundai Motor Group, which includes the Genesis, Hyundai and Kia brands, has the most 2024 awards overall — six </w:t>
      </w:r>
      <w:r w:rsidRPr="008D5252">
        <w:rPr>
          <w:rFonts w:ascii="Arial" w:hAnsi="Arial" w:cs="Arial"/>
          <w:iCs/>
          <w:sz w:val="18"/>
          <w:szCs w:val="18"/>
        </w:rPr>
        <w:t>TOP SAFETY PICK</w:t>
      </w:r>
      <w:r w:rsidRPr="008D5252">
        <w:rPr>
          <w:rFonts w:ascii="Arial" w:hAnsi="Arial" w:cs="Arial"/>
          <w:sz w:val="18"/>
          <w:szCs w:val="18"/>
        </w:rPr>
        <w:t xml:space="preserve">+ and 10 </w:t>
      </w:r>
      <w:r w:rsidRPr="008D5252">
        <w:rPr>
          <w:rFonts w:ascii="Arial" w:hAnsi="Arial" w:cs="Arial"/>
          <w:iCs/>
          <w:sz w:val="18"/>
          <w:szCs w:val="18"/>
        </w:rPr>
        <w:t xml:space="preserve">TOP SAFETY PICK </w:t>
      </w:r>
      <w:r w:rsidRPr="008D5252">
        <w:rPr>
          <w:rFonts w:ascii="Arial" w:hAnsi="Arial" w:cs="Arial"/>
          <w:sz w:val="18"/>
          <w:szCs w:val="18"/>
        </w:rPr>
        <w:t xml:space="preserve">awards for a total of 16. Toyota Motor Corp., which includes the Toyota </w:t>
      </w:r>
      <w:r w:rsidR="000F626A" w:rsidRPr="008D5252">
        <w:rPr>
          <w:rFonts w:ascii="Arial" w:hAnsi="Arial" w:cs="Arial"/>
          <w:sz w:val="18"/>
          <w:szCs w:val="18"/>
        </w:rPr>
        <w:t xml:space="preserve">and Lexus brands, has the next highest total with one </w:t>
      </w:r>
      <w:r w:rsidR="000F626A" w:rsidRPr="008D5252">
        <w:rPr>
          <w:rFonts w:ascii="Arial" w:hAnsi="Arial" w:cs="Arial"/>
          <w:iCs/>
          <w:sz w:val="18"/>
          <w:szCs w:val="18"/>
        </w:rPr>
        <w:t>TOP SAFETY PICK</w:t>
      </w:r>
      <w:r w:rsidR="000F626A" w:rsidRPr="008D5252">
        <w:rPr>
          <w:rFonts w:ascii="Arial" w:hAnsi="Arial" w:cs="Arial"/>
          <w:sz w:val="18"/>
          <w:szCs w:val="18"/>
        </w:rPr>
        <w:t xml:space="preserve">+ and 12 </w:t>
      </w:r>
      <w:r w:rsidR="000F626A" w:rsidRPr="008D5252">
        <w:rPr>
          <w:rFonts w:ascii="Arial" w:hAnsi="Arial" w:cs="Arial"/>
          <w:iCs/>
          <w:sz w:val="18"/>
          <w:szCs w:val="18"/>
        </w:rPr>
        <w:t xml:space="preserve">TOP SAFETY PICK </w:t>
      </w:r>
      <w:r w:rsidR="000F626A" w:rsidRPr="008D5252">
        <w:rPr>
          <w:rFonts w:ascii="Arial" w:hAnsi="Arial" w:cs="Arial"/>
          <w:sz w:val="18"/>
          <w:szCs w:val="18"/>
        </w:rPr>
        <w:t xml:space="preserve">awards. Mazda earns five </w:t>
      </w:r>
      <w:r w:rsidR="000F626A" w:rsidRPr="008D5252">
        <w:rPr>
          <w:rFonts w:ascii="Arial" w:hAnsi="Arial" w:cs="Arial"/>
          <w:iCs/>
          <w:sz w:val="18"/>
          <w:szCs w:val="18"/>
        </w:rPr>
        <w:t>TOP SAFETY PICK</w:t>
      </w:r>
      <w:r w:rsidR="000F626A" w:rsidRPr="008D5252">
        <w:rPr>
          <w:rFonts w:ascii="Arial" w:hAnsi="Arial" w:cs="Arial"/>
          <w:sz w:val="18"/>
          <w:szCs w:val="18"/>
        </w:rPr>
        <w:t>+ awards</w:t>
      </w:r>
      <w:r w:rsidR="00BD7AF3">
        <w:rPr>
          <w:rFonts w:ascii="Arial" w:hAnsi="Arial" w:cs="Arial"/>
          <w:sz w:val="18"/>
          <w:szCs w:val="18"/>
        </w:rPr>
        <w:t xml:space="preserve"> – the most of any single brand.</w:t>
      </w:r>
    </w:p>
    <w:p w14:paraId="14211776" w14:textId="683CCDD1" w:rsidR="00EA7A43" w:rsidRPr="004C7C12" w:rsidRDefault="00EA7A43" w:rsidP="00EA7A43">
      <w:pPr>
        <w:pStyle w:val="NormalWeb"/>
        <w:rPr>
          <w:rFonts w:ascii="Arial" w:hAnsi="Arial" w:cs="Arial"/>
          <w:sz w:val="18"/>
          <w:szCs w:val="18"/>
        </w:rPr>
      </w:pPr>
      <w:r w:rsidRPr="004C7C12">
        <w:rPr>
          <w:rFonts w:ascii="Arial" w:hAnsi="Arial" w:cs="Arial"/>
          <w:sz w:val="18"/>
          <w:szCs w:val="18"/>
        </w:rPr>
        <w:t>By class, small SUVs, midsize SUVs and midsize luxury SUVs are tied for the most TOP SAFETY PICK+ awards, with five each. Midsize luxury SUVs, which qualify for an additional 12 TOP SAFETY PICK awards, earn the most awards overall. Relatively few cars and pickups qualify for either award.</w:t>
      </w:r>
    </w:p>
    <w:p w14:paraId="65747E1C" w14:textId="48525CFB" w:rsidR="004C7C12" w:rsidRPr="004C7C12" w:rsidRDefault="004C7C12" w:rsidP="00EA7A43">
      <w:pPr>
        <w:pStyle w:val="NormalWeb"/>
        <w:rPr>
          <w:rFonts w:ascii="Arial" w:hAnsi="Arial" w:cs="Arial"/>
          <w:sz w:val="18"/>
          <w:szCs w:val="18"/>
        </w:rPr>
      </w:pPr>
      <w:r w:rsidRPr="004C7C12">
        <w:rPr>
          <w:rFonts w:ascii="Arial" w:hAnsi="Arial" w:cs="Arial"/>
          <w:sz w:val="18"/>
          <w:szCs w:val="18"/>
        </w:rPr>
        <w:t>The changes to the 2024 award criteria are designed to push automakers to pursue higher levels of safety.</w:t>
      </w:r>
    </w:p>
    <w:p w14:paraId="7D2F76C9" w14:textId="77777777" w:rsidR="004C7C12" w:rsidRPr="000B512C" w:rsidRDefault="004C7C12" w:rsidP="004C7C12">
      <w:pPr>
        <w:pStyle w:val="NormalWeb"/>
        <w:rPr>
          <w:rFonts w:ascii="Arial" w:hAnsi="Arial" w:cs="Arial"/>
          <w:b/>
          <w:sz w:val="22"/>
          <w:szCs w:val="22"/>
        </w:rPr>
      </w:pPr>
      <w:r w:rsidRPr="000B512C">
        <w:rPr>
          <w:rFonts w:ascii="Arial" w:hAnsi="Arial" w:cs="Arial"/>
          <w:b/>
          <w:sz w:val="22"/>
          <w:szCs w:val="22"/>
        </w:rPr>
        <w:t xml:space="preserve">Soundbites with </w:t>
      </w:r>
      <w:r w:rsidRPr="000B512C">
        <w:rPr>
          <w:rFonts w:ascii="Arial" w:eastAsia="Times New Roman" w:hAnsi="Arial" w:cs="Arial"/>
          <w:b/>
          <w:color w:val="212121"/>
          <w:sz w:val="22"/>
          <w:szCs w:val="22"/>
        </w:rPr>
        <w:t>David Harkey, IIHS President</w:t>
      </w:r>
    </w:p>
    <w:p w14:paraId="3BC187CD" w14:textId="4A58608A" w:rsidR="004C7C12" w:rsidRPr="000B512C" w:rsidRDefault="004C7C12" w:rsidP="000B512C">
      <w:pPr>
        <w:pStyle w:val="NormalWeb"/>
        <w:rPr>
          <w:rFonts w:ascii="Arial" w:hAnsi="Arial" w:cs="Arial"/>
          <w:b/>
          <w:sz w:val="22"/>
          <w:szCs w:val="22"/>
        </w:rPr>
      </w:pPr>
      <w:r w:rsidRPr="000B512C">
        <w:rPr>
          <w:rFonts w:ascii="Arial" w:hAnsi="Arial" w:cs="Arial"/>
          <w:b/>
          <w:sz w:val="22"/>
          <w:szCs w:val="22"/>
        </w:rPr>
        <w:t xml:space="preserve">B-Roll includes: </w:t>
      </w:r>
      <w:r w:rsidRPr="000B512C">
        <w:rPr>
          <w:rFonts w:ascii="Arial" w:eastAsia="Times New Roman" w:hAnsi="Arial" w:cs="Arial"/>
          <w:b/>
          <w:color w:val="212121"/>
          <w:sz w:val="22"/>
          <w:szCs w:val="22"/>
        </w:rPr>
        <w:t>crash tests, crash avoidance tests, test prep, pedestrians, </w:t>
      </w:r>
      <w:r w:rsidRPr="000B512C">
        <w:rPr>
          <w:rFonts w:ascii="Arial" w:eastAsia="Times New Roman" w:hAnsi="Arial" w:cs="Arial"/>
          <w:b/>
          <w:iCs/>
          <w:color w:val="212121"/>
          <w:sz w:val="22"/>
          <w:szCs w:val="22"/>
        </w:rPr>
        <w:t>TOP SAFETY PICK</w:t>
      </w:r>
      <w:r w:rsidRPr="000B512C">
        <w:rPr>
          <w:rFonts w:ascii="Arial" w:eastAsia="Times New Roman" w:hAnsi="Arial" w:cs="Arial"/>
          <w:b/>
          <w:color w:val="212121"/>
          <w:sz w:val="22"/>
          <w:szCs w:val="22"/>
        </w:rPr>
        <w:t> award crystals, select vehicles, and traffic footage</w:t>
      </w:r>
      <w:r w:rsidRPr="000B512C">
        <w:rPr>
          <w:rFonts w:ascii="Arial" w:hAnsi="Arial" w:cs="Arial"/>
          <w:b/>
          <w:sz w:val="22"/>
          <w:szCs w:val="22"/>
        </w:rPr>
        <w:t xml:space="preserve"> </w:t>
      </w:r>
    </w:p>
    <w:p w14:paraId="752B83C2" w14:textId="2E968E2A" w:rsidR="004C7C12" w:rsidRPr="000B512C" w:rsidRDefault="004C7C12" w:rsidP="000B512C">
      <w:pPr>
        <w:spacing w:line="240" w:lineRule="auto"/>
        <w:jc w:val="center"/>
        <w:rPr>
          <w:rFonts w:ascii="Arial" w:hAnsi="Arial" w:cs="Arial"/>
          <w:b/>
          <w:color w:val="212121"/>
        </w:rPr>
      </w:pPr>
      <w:r w:rsidRPr="000B512C">
        <w:rPr>
          <w:rFonts w:ascii="Arial" w:hAnsi="Arial" w:cs="Arial"/>
          <w:b/>
          <w:bCs/>
          <w:color w:val="212121"/>
        </w:rPr>
        <w:t xml:space="preserve">For more information on the latest </w:t>
      </w:r>
      <w:r w:rsidRPr="000B512C">
        <w:rPr>
          <w:rFonts w:ascii="Arial" w:hAnsi="Arial" w:cs="Arial"/>
          <w:b/>
        </w:rPr>
        <w:t xml:space="preserve">IIHS safety ratings, visit </w:t>
      </w:r>
      <w:hyperlink r:id="rId9" w:history="1">
        <w:r w:rsidRPr="000B512C">
          <w:rPr>
            <w:rStyle w:val="Hyperlink"/>
            <w:rFonts w:ascii="Arial" w:hAnsi="Arial" w:cs="Arial"/>
            <w:b/>
            <w:bCs/>
          </w:rPr>
          <w:t>iihs.org</w:t>
        </w:r>
      </w:hyperlink>
    </w:p>
    <w:p w14:paraId="42E4E99A" w14:textId="40626FCA" w:rsidR="00CA1E4D" w:rsidRDefault="0084092D" w:rsidP="000B512C">
      <w:pPr>
        <w:pStyle w:val="NormalWeb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4092D">
        <w:rPr>
          <w:rFonts w:ascii="Arial" w:hAnsi="Arial" w:cs="Arial"/>
          <w:b/>
          <w:sz w:val="22"/>
          <w:szCs w:val="22"/>
        </w:rPr>
        <w:t>For story info, contact</w:t>
      </w:r>
      <w:r w:rsidRPr="0084092D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84092D">
        <w:rPr>
          <w:rFonts w:ascii="Arial" w:hAnsi="Arial" w:cs="Arial"/>
          <w:b/>
          <w:sz w:val="22"/>
          <w:szCs w:val="22"/>
          <w:shd w:val="clear" w:color="auto" w:fill="FFFFFF"/>
        </w:rPr>
        <w:t>Joe Young: 504-641-0491 (</w:t>
      </w:r>
      <w:r w:rsidRPr="00CA1E4D">
        <w:rPr>
          <w:rFonts w:ascii="Arial" w:hAnsi="Arial" w:cs="Arial"/>
          <w:b/>
          <w:sz w:val="22"/>
          <w:szCs w:val="22"/>
          <w:shd w:val="clear" w:color="auto" w:fill="FFFFFF"/>
        </w:rPr>
        <w:t>cell)</w:t>
      </w:r>
      <w:r w:rsidR="00CA1E4D" w:rsidRPr="00CA1E4D">
        <w:rPr>
          <w:rFonts w:ascii="Arial" w:hAnsi="Arial" w:cs="Arial"/>
          <w:b/>
          <w:sz w:val="22"/>
          <w:szCs w:val="22"/>
          <w:shd w:val="clear" w:color="auto" w:fill="FFFFFF"/>
        </w:rPr>
        <w:t>;</w:t>
      </w:r>
      <w:r w:rsidR="00CA1E4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hyperlink r:id="rId10" w:history="1">
        <w:r w:rsidR="00CA1E4D" w:rsidRPr="00B74661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jyoung@iihs.org</w:t>
        </w:r>
      </w:hyperlink>
    </w:p>
    <w:p w14:paraId="08C09565" w14:textId="6B9109F0" w:rsidR="0084092D" w:rsidRDefault="0084092D" w:rsidP="000B512C">
      <w:pPr>
        <w:pStyle w:val="NormalWeb"/>
        <w:jc w:val="center"/>
        <w:rPr>
          <w:rStyle w:val="Hyperlink"/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 w:rsidRPr="0084092D">
        <w:rPr>
          <w:rFonts w:ascii="Arial" w:hAnsi="Arial" w:cs="Arial"/>
          <w:b/>
          <w:sz w:val="22"/>
          <w:szCs w:val="22"/>
          <w:shd w:val="clear" w:color="auto" w:fill="FFFFFF"/>
        </w:rPr>
        <w:t>For b-roll info, contact Marissa Horowitz: </w:t>
      </w:r>
      <w:r w:rsidRPr="0084092D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 </w:t>
      </w:r>
      <w:hyperlink r:id="rId11" w:history="1">
        <w:r w:rsidR="00CA1E4D" w:rsidRPr="00B74661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marissa.horowitz@4media-group.com</w:t>
        </w:r>
      </w:hyperlink>
      <w:r w:rsidR="00CA1E4D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  </w:t>
      </w:r>
    </w:p>
    <w:p w14:paraId="7DCF6E61" w14:textId="44BFAF9B" w:rsidR="00F92936" w:rsidRPr="000B512C" w:rsidRDefault="00856247" w:rsidP="000B512C">
      <w:pPr>
        <w:pStyle w:val="NormalWeb"/>
        <w:jc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0B512C">
        <w:rPr>
          <w:rStyle w:val="Strong"/>
          <w:rFonts w:ascii="Arial" w:hAnsi="Arial" w:cs="Arial"/>
          <w:sz w:val="22"/>
          <w:szCs w:val="22"/>
        </w:rPr>
        <w:t>Courtesy:</w:t>
      </w:r>
      <w:r w:rsidRPr="000B512C">
        <w:rPr>
          <w:rFonts w:ascii="Arial" w:hAnsi="Arial" w:cs="Arial"/>
          <w:b/>
          <w:sz w:val="22"/>
          <w:szCs w:val="22"/>
        </w:rPr>
        <w:t xml:space="preserve"> Insurance Institute for Highway Safety</w:t>
      </w:r>
      <w:r w:rsidRPr="000B512C">
        <w:rPr>
          <w:rStyle w:val="Strong"/>
          <w:rFonts w:ascii="Arial" w:hAnsi="Arial" w:cs="Arial"/>
          <w:sz w:val="22"/>
          <w:szCs w:val="22"/>
        </w:rPr>
        <w:t xml:space="preserve"> (</w:t>
      </w:r>
      <w:r w:rsidRPr="000B512C">
        <w:rPr>
          <w:rFonts w:ascii="Arial" w:hAnsi="Arial" w:cs="Arial"/>
          <w:b/>
          <w:sz w:val="22"/>
          <w:szCs w:val="22"/>
        </w:rPr>
        <w:t>IIHS</w:t>
      </w:r>
      <w:r w:rsidR="000B512C" w:rsidRPr="000B512C">
        <w:rPr>
          <w:rFonts w:ascii="Arial" w:hAnsi="Arial" w:cs="Arial"/>
          <w:b/>
          <w:sz w:val="22"/>
          <w:szCs w:val="22"/>
        </w:rPr>
        <w:t>)</w:t>
      </w:r>
      <w:r w:rsidR="004C7C12" w:rsidRPr="000B512C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</w:p>
    <w:sectPr w:rsidR="00F92936" w:rsidRPr="000B512C" w:rsidSect="00C53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145A0"/>
    <w:multiLevelType w:val="hybridMultilevel"/>
    <w:tmpl w:val="902EC112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0AAE5A26"/>
    <w:multiLevelType w:val="multilevel"/>
    <w:tmpl w:val="760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B2A18"/>
    <w:multiLevelType w:val="hybridMultilevel"/>
    <w:tmpl w:val="43A6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6B94"/>
    <w:multiLevelType w:val="hybridMultilevel"/>
    <w:tmpl w:val="B30C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290"/>
    <w:multiLevelType w:val="multilevel"/>
    <w:tmpl w:val="36F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C304EC"/>
    <w:multiLevelType w:val="multilevel"/>
    <w:tmpl w:val="FB42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A03B8"/>
    <w:multiLevelType w:val="hybridMultilevel"/>
    <w:tmpl w:val="D63E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F4900"/>
    <w:multiLevelType w:val="multilevel"/>
    <w:tmpl w:val="9D8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824D87"/>
    <w:multiLevelType w:val="hybridMultilevel"/>
    <w:tmpl w:val="A3A4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2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E2580"/>
    <w:multiLevelType w:val="hybridMultilevel"/>
    <w:tmpl w:val="BCAE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91602"/>
    <w:multiLevelType w:val="multilevel"/>
    <w:tmpl w:val="EAF8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46F3E"/>
    <w:multiLevelType w:val="hybridMultilevel"/>
    <w:tmpl w:val="ECC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2900"/>
    <w:multiLevelType w:val="multilevel"/>
    <w:tmpl w:val="31D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03BC4"/>
    <w:multiLevelType w:val="hybridMultilevel"/>
    <w:tmpl w:val="27A8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E622E"/>
    <w:multiLevelType w:val="hybridMultilevel"/>
    <w:tmpl w:val="BA88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6B1B"/>
    <w:multiLevelType w:val="hybridMultilevel"/>
    <w:tmpl w:val="6B0E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A69FA"/>
    <w:multiLevelType w:val="multilevel"/>
    <w:tmpl w:val="EDA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E242C3"/>
    <w:multiLevelType w:val="hybridMultilevel"/>
    <w:tmpl w:val="F98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C32A5"/>
    <w:multiLevelType w:val="hybridMultilevel"/>
    <w:tmpl w:val="2C8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47FF9"/>
    <w:multiLevelType w:val="multilevel"/>
    <w:tmpl w:val="95C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3A6610"/>
    <w:multiLevelType w:val="multilevel"/>
    <w:tmpl w:val="A45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DA7A44"/>
    <w:multiLevelType w:val="multilevel"/>
    <w:tmpl w:val="8BCA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061232"/>
    <w:multiLevelType w:val="hybridMultilevel"/>
    <w:tmpl w:val="9C0CFDFE"/>
    <w:lvl w:ilvl="0" w:tplc="81065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44371">
    <w:abstractNumId w:val="3"/>
  </w:num>
  <w:num w:numId="2" w16cid:durableId="1351446586">
    <w:abstractNumId w:val="12"/>
  </w:num>
  <w:num w:numId="3" w16cid:durableId="1231112052">
    <w:abstractNumId w:val="3"/>
  </w:num>
  <w:num w:numId="4" w16cid:durableId="1082793474">
    <w:abstractNumId w:val="18"/>
  </w:num>
  <w:num w:numId="5" w16cid:durableId="386494758">
    <w:abstractNumId w:val="4"/>
  </w:num>
  <w:num w:numId="6" w16cid:durableId="1693722145">
    <w:abstractNumId w:val="1"/>
  </w:num>
  <w:num w:numId="7" w16cid:durableId="1744139745">
    <w:abstractNumId w:val="16"/>
  </w:num>
  <w:num w:numId="8" w16cid:durableId="27724406">
    <w:abstractNumId w:val="19"/>
  </w:num>
  <w:num w:numId="9" w16cid:durableId="233898194">
    <w:abstractNumId w:val="6"/>
  </w:num>
  <w:num w:numId="10" w16cid:durableId="2007707944">
    <w:abstractNumId w:val="14"/>
  </w:num>
  <w:num w:numId="11" w16cid:durableId="1562062616">
    <w:abstractNumId w:val="0"/>
  </w:num>
  <w:num w:numId="12" w16cid:durableId="1757625457">
    <w:abstractNumId w:val="21"/>
  </w:num>
  <w:num w:numId="13" w16cid:durableId="2005089883">
    <w:abstractNumId w:val="7"/>
  </w:num>
  <w:num w:numId="14" w16cid:durableId="1254389156">
    <w:abstractNumId w:val="8"/>
  </w:num>
  <w:num w:numId="15" w16cid:durableId="1835679891">
    <w:abstractNumId w:val="15"/>
  </w:num>
  <w:num w:numId="16" w16cid:durableId="523713739">
    <w:abstractNumId w:val="20"/>
  </w:num>
  <w:num w:numId="17" w16cid:durableId="897208878">
    <w:abstractNumId w:val="13"/>
  </w:num>
  <w:num w:numId="18" w16cid:durableId="115878144">
    <w:abstractNumId w:val="22"/>
  </w:num>
  <w:num w:numId="19" w16cid:durableId="1949465248">
    <w:abstractNumId w:val="17"/>
  </w:num>
  <w:num w:numId="20" w16cid:durableId="182013139">
    <w:abstractNumId w:val="2"/>
  </w:num>
  <w:num w:numId="21" w16cid:durableId="1918321014">
    <w:abstractNumId w:val="11"/>
  </w:num>
  <w:num w:numId="22" w16cid:durableId="989479699">
    <w:abstractNumId w:val="9"/>
  </w:num>
  <w:num w:numId="23" w16cid:durableId="1793665136">
    <w:abstractNumId w:val="5"/>
  </w:num>
  <w:num w:numId="24" w16cid:durableId="1053190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3MjE3MjA3MLG0MDNR0lEKTi0uzszPAykwqQUAdcMGZCwAAAA="/>
  </w:docVars>
  <w:rsids>
    <w:rsidRoot w:val="00E7272F"/>
    <w:rsid w:val="0001796E"/>
    <w:rsid w:val="00023DC4"/>
    <w:rsid w:val="00045EBB"/>
    <w:rsid w:val="00050C95"/>
    <w:rsid w:val="000B4D7E"/>
    <w:rsid w:val="000B512C"/>
    <w:rsid w:val="000D7BE6"/>
    <w:rsid w:val="000E3707"/>
    <w:rsid w:val="000F626A"/>
    <w:rsid w:val="0010605F"/>
    <w:rsid w:val="0015688F"/>
    <w:rsid w:val="001821E5"/>
    <w:rsid w:val="00186712"/>
    <w:rsid w:val="001D5C46"/>
    <w:rsid w:val="001D6C39"/>
    <w:rsid w:val="001E7301"/>
    <w:rsid w:val="001F4FF4"/>
    <w:rsid w:val="00280EE5"/>
    <w:rsid w:val="002958E1"/>
    <w:rsid w:val="002C5DA1"/>
    <w:rsid w:val="002E18B4"/>
    <w:rsid w:val="00300124"/>
    <w:rsid w:val="00322ACB"/>
    <w:rsid w:val="00344BB6"/>
    <w:rsid w:val="00350885"/>
    <w:rsid w:val="003F222A"/>
    <w:rsid w:val="004515D7"/>
    <w:rsid w:val="004756FD"/>
    <w:rsid w:val="00477CCC"/>
    <w:rsid w:val="004A0201"/>
    <w:rsid w:val="004B4D4C"/>
    <w:rsid w:val="004C7C12"/>
    <w:rsid w:val="004E12EC"/>
    <w:rsid w:val="004F3B1A"/>
    <w:rsid w:val="00512263"/>
    <w:rsid w:val="00524908"/>
    <w:rsid w:val="005417F5"/>
    <w:rsid w:val="005621C8"/>
    <w:rsid w:val="00567FA7"/>
    <w:rsid w:val="00574327"/>
    <w:rsid w:val="005865CE"/>
    <w:rsid w:val="00592104"/>
    <w:rsid w:val="005B5071"/>
    <w:rsid w:val="005C0304"/>
    <w:rsid w:val="005C530C"/>
    <w:rsid w:val="005E1A8E"/>
    <w:rsid w:val="005E3CA5"/>
    <w:rsid w:val="005F22A3"/>
    <w:rsid w:val="00610842"/>
    <w:rsid w:val="00620390"/>
    <w:rsid w:val="00641D52"/>
    <w:rsid w:val="00645E76"/>
    <w:rsid w:val="006638C7"/>
    <w:rsid w:val="00683710"/>
    <w:rsid w:val="006A6EB0"/>
    <w:rsid w:val="006C471B"/>
    <w:rsid w:val="006C5047"/>
    <w:rsid w:val="006E2AD4"/>
    <w:rsid w:val="006F4448"/>
    <w:rsid w:val="007209E7"/>
    <w:rsid w:val="00735D88"/>
    <w:rsid w:val="007565E3"/>
    <w:rsid w:val="00785F68"/>
    <w:rsid w:val="007A4120"/>
    <w:rsid w:val="007B12C3"/>
    <w:rsid w:val="007E265D"/>
    <w:rsid w:val="007F5DE1"/>
    <w:rsid w:val="00810D55"/>
    <w:rsid w:val="00816A05"/>
    <w:rsid w:val="008265D7"/>
    <w:rsid w:val="0084092D"/>
    <w:rsid w:val="00851B88"/>
    <w:rsid w:val="008525EC"/>
    <w:rsid w:val="0085493C"/>
    <w:rsid w:val="00856247"/>
    <w:rsid w:val="0087241A"/>
    <w:rsid w:val="008735EA"/>
    <w:rsid w:val="00881855"/>
    <w:rsid w:val="008A7EA7"/>
    <w:rsid w:val="008B10BA"/>
    <w:rsid w:val="008C18A5"/>
    <w:rsid w:val="008C6EB3"/>
    <w:rsid w:val="008D3E31"/>
    <w:rsid w:val="008D5252"/>
    <w:rsid w:val="008F6252"/>
    <w:rsid w:val="00910D3C"/>
    <w:rsid w:val="009133AF"/>
    <w:rsid w:val="009216B2"/>
    <w:rsid w:val="00922FDB"/>
    <w:rsid w:val="00924D90"/>
    <w:rsid w:val="009361B4"/>
    <w:rsid w:val="0095232C"/>
    <w:rsid w:val="00972714"/>
    <w:rsid w:val="00975360"/>
    <w:rsid w:val="00987EDD"/>
    <w:rsid w:val="0099762C"/>
    <w:rsid w:val="009B1CCB"/>
    <w:rsid w:val="009F61B5"/>
    <w:rsid w:val="00A056AB"/>
    <w:rsid w:val="00A056FB"/>
    <w:rsid w:val="00A14D13"/>
    <w:rsid w:val="00A9367C"/>
    <w:rsid w:val="00AC7B2F"/>
    <w:rsid w:val="00AD4495"/>
    <w:rsid w:val="00AE29EC"/>
    <w:rsid w:val="00B006CE"/>
    <w:rsid w:val="00B32DD4"/>
    <w:rsid w:val="00B60A30"/>
    <w:rsid w:val="00B8347C"/>
    <w:rsid w:val="00B935DA"/>
    <w:rsid w:val="00BB0579"/>
    <w:rsid w:val="00BC12D9"/>
    <w:rsid w:val="00BC5554"/>
    <w:rsid w:val="00BD7AF3"/>
    <w:rsid w:val="00BE4CEA"/>
    <w:rsid w:val="00C10DA1"/>
    <w:rsid w:val="00C1555B"/>
    <w:rsid w:val="00C401C4"/>
    <w:rsid w:val="00C420C3"/>
    <w:rsid w:val="00C42F1B"/>
    <w:rsid w:val="00C46382"/>
    <w:rsid w:val="00C53EA6"/>
    <w:rsid w:val="00C86D78"/>
    <w:rsid w:val="00CA1E4D"/>
    <w:rsid w:val="00CA4841"/>
    <w:rsid w:val="00CA6F1E"/>
    <w:rsid w:val="00CB2D0E"/>
    <w:rsid w:val="00CC3473"/>
    <w:rsid w:val="00CC79D4"/>
    <w:rsid w:val="00CD5706"/>
    <w:rsid w:val="00CD77FD"/>
    <w:rsid w:val="00CE5561"/>
    <w:rsid w:val="00CF2A6C"/>
    <w:rsid w:val="00D040C3"/>
    <w:rsid w:val="00D07988"/>
    <w:rsid w:val="00D16454"/>
    <w:rsid w:val="00D25E63"/>
    <w:rsid w:val="00D3250C"/>
    <w:rsid w:val="00D326D4"/>
    <w:rsid w:val="00D3546E"/>
    <w:rsid w:val="00D36194"/>
    <w:rsid w:val="00D41594"/>
    <w:rsid w:val="00D44E19"/>
    <w:rsid w:val="00D5283F"/>
    <w:rsid w:val="00D61B28"/>
    <w:rsid w:val="00D75BC1"/>
    <w:rsid w:val="00D83DF3"/>
    <w:rsid w:val="00D93C56"/>
    <w:rsid w:val="00D94D45"/>
    <w:rsid w:val="00DC4E99"/>
    <w:rsid w:val="00DD4DC0"/>
    <w:rsid w:val="00DD5EE4"/>
    <w:rsid w:val="00DE604E"/>
    <w:rsid w:val="00E1014D"/>
    <w:rsid w:val="00E242B4"/>
    <w:rsid w:val="00E261B6"/>
    <w:rsid w:val="00E41E79"/>
    <w:rsid w:val="00E5714F"/>
    <w:rsid w:val="00E7272F"/>
    <w:rsid w:val="00E92DA7"/>
    <w:rsid w:val="00E9467E"/>
    <w:rsid w:val="00EA619B"/>
    <w:rsid w:val="00EA7A43"/>
    <w:rsid w:val="00EB4285"/>
    <w:rsid w:val="00EB4859"/>
    <w:rsid w:val="00EC48CC"/>
    <w:rsid w:val="00EC6544"/>
    <w:rsid w:val="00ED608A"/>
    <w:rsid w:val="00F147B6"/>
    <w:rsid w:val="00F23E37"/>
    <w:rsid w:val="00F621CB"/>
    <w:rsid w:val="00F80239"/>
    <w:rsid w:val="00F818E0"/>
    <w:rsid w:val="00F81DC8"/>
    <w:rsid w:val="00F85A87"/>
    <w:rsid w:val="00F92936"/>
    <w:rsid w:val="00FA1F9F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AE09"/>
  <w15:chartTrackingRefBased/>
  <w15:docId w15:val="{FD5F4753-234B-4EFE-9175-67BC1D30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7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27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7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2F"/>
    <w:rPr>
      <w:b/>
      <w:bCs/>
    </w:rPr>
  </w:style>
  <w:style w:type="character" w:styleId="Emphasis">
    <w:name w:val="Emphasis"/>
    <w:basedOn w:val="DefaultParagraphFont"/>
    <w:uiPriority w:val="20"/>
    <w:qFormat/>
    <w:rsid w:val="00E7272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1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21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3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E37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67FA7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300124"/>
    <w:pPr>
      <w:spacing w:line="252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756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6F1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F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3E3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E3707"/>
  </w:style>
  <w:style w:type="paragraph" w:customStyle="1" w:styleId="xxmsonospacing">
    <w:name w:val="x_x_msonospacing"/>
    <w:basedOn w:val="Normal"/>
    <w:rsid w:val="00EA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D3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85493C"/>
    <w:pPr>
      <w:spacing w:line="256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adcastnewsresource.com/news/iihs-challenges-automakers-with-tougher-top-safety-pick-award-criteri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ssa.horowitz@4media-group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jyoung@iih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ih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ae5389-ae52-410e-b309-42f5ad5217d7" xsi:nil="true"/>
    <lcf76f155ced4ddcb4097134ff3c332f xmlns="a7da7ab6-6a61-43c3-a3c7-e88834a0ef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6677894097044BCB096358BE041D9" ma:contentTypeVersion="16" ma:contentTypeDescription="Create a new document." ma:contentTypeScope="" ma:versionID="c67a69c3050c6c2550a08e2ce9ea255a">
  <xsd:schema xmlns:xsd="http://www.w3.org/2001/XMLSchema" xmlns:xs="http://www.w3.org/2001/XMLSchema" xmlns:p="http://schemas.microsoft.com/office/2006/metadata/properties" xmlns:ns2="a7da7ab6-6a61-43c3-a3c7-e88834a0ef4a" xmlns:ns3="d5ae5389-ae52-410e-b309-42f5ad5217d7" targetNamespace="http://schemas.microsoft.com/office/2006/metadata/properties" ma:root="true" ma:fieldsID="4904825898fada428100b094c5477b9d" ns2:_="" ns3:_="">
    <xsd:import namespace="a7da7ab6-6a61-43c3-a3c7-e88834a0ef4a"/>
    <xsd:import namespace="d5ae5389-ae52-410e-b309-42f5ad521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7ab6-6a61-43c3-a3c7-e88834a0e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5389-ae52-410e-b309-42f5ad521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68f2ea-2203-45de-b4f2-f413348f5e72}" ma:internalName="TaxCatchAll" ma:showField="CatchAllData" ma:web="d5ae5389-ae52-410e-b309-42f5ad521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22F6D-D57D-43FD-B3FC-4E32D0BB7417}">
  <ds:schemaRefs>
    <ds:schemaRef ds:uri="http://schemas.microsoft.com/office/2006/metadata/properties"/>
    <ds:schemaRef ds:uri="http://schemas.microsoft.com/office/infopath/2007/PartnerControls"/>
    <ds:schemaRef ds:uri="d5ae5389-ae52-410e-b309-42f5ad5217d7"/>
    <ds:schemaRef ds:uri="a7da7ab6-6a61-43c3-a3c7-e88834a0ef4a"/>
  </ds:schemaRefs>
</ds:datastoreItem>
</file>

<file path=customXml/itemProps2.xml><?xml version="1.0" encoding="utf-8"?>
<ds:datastoreItem xmlns:ds="http://schemas.openxmlformats.org/officeDocument/2006/customXml" ds:itemID="{A491AC3C-EFA2-4F5D-9D5B-19B6784C8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B2755-069E-4E4F-B734-2272B2A8A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7ab6-6a61-43c3-a3c7-e88834a0ef4a"/>
    <ds:schemaRef ds:uri="d5ae5389-ae52-410e-b309-42f5ad521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Davis</dc:creator>
  <cp:keywords/>
  <dc:description/>
  <cp:lastModifiedBy>Michelle Garceau</cp:lastModifiedBy>
  <cp:revision>6</cp:revision>
  <dcterms:created xsi:type="dcterms:W3CDTF">2024-02-23T17:03:00Z</dcterms:created>
  <dcterms:modified xsi:type="dcterms:W3CDTF">2024-02-23T20:56:00Z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0x0101000E46677894097044BCB096358BE041D9</vt:lpwstr>
  </property>
  <property fmtid="{D5CDD505-2E9C-101B-9397-08002B2CF9AE}" pid="3" name="MediaServiceImageTags">
    <vt:lpwstr/>
  </property>
  <property fmtid="{D5CDD505-2E9C-101B-9397-08002B2CF9AE}" pid="4" name="MSIP_Label_a61a14ee-39c2-4417-a7c7-69016327c819_Enabled">
    <vt:lpwstr>true</vt:lpwstr>
  </property>
  <property fmtid="{D5CDD505-2E9C-101B-9397-08002B2CF9AE}" pid="5" name="MSIP_Label_a61a14ee-39c2-4417-a7c7-69016327c819_SetDate">
    <vt:lpwstr>2024-02-23T12:21:32Z</vt:lpwstr>
  </property>
  <property fmtid="{D5CDD505-2E9C-101B-9397-08002B2CF9AE}" pid="6" name="MSIP_Label_a61a14ee-39c2-4417-a7c7-69016327c819_Method">
    <vt:lpwstr>Standard</vt:lpwstr>
  </property>
  <property fmtid="{D5CDD505-2E9C-101B-9397-08002B2CF9AE}" pid="7" name="MSIP_Label_a61a14ee-39c2-4417-a7c7-69016327c819_Name">
    <vt:lpwstr>a61a14ee-39c2-4417-a7c7-69016327c819</vt:lpwstr>
  </property>
  <property fmtid="{D5CDD505-2E9C-101B-9397-08002B2CF9AE}" pid="8" name="MSIP_Label_a61a14ee-39c2-4417-a7c7-69016327c819_SiteId">
    <vt:lpwstr>651801e5-2293-47ea-b87e-ec0c41a4f312</vt:lpwstr>
  </property>
  <property fmtid="{D5CDD505-2E9C-101B-9397-08002B2CF9AE}" pid="9" name="MSIP_Label_a61a14ee-39c2-4417-a7c7-69016327c819_ActionId">
    <vt:lpwstr>b60405db-9475-4b35-b63f-ea94dd9b9a5f</vt:lpwstr>
  </property>
  <property fmtid="{D5CDD505-2E9C-101B-9397-08002B2CF9AE}" pid="10" name="MSIP_Label_a61a14ee-39c2-4417-a7c7-69016327c819_ContentBits">
    <vt:lpwstr>0</vt:lpwstr>
  </property>
</Properties>
</file>